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107" w:type="pct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7"/>
        <w:gridCol w:w="5489"/>
        <w:gridCol w:w="1687"/>
        <w:gridCol w:w="1701"/>
      </w:tblGrid>
      <w:tr w:rsidR="00136997" w:rsidRPr="009A64A2" w:rsidTr="003F7E8E">
        <w:trPr>
          <w:gridAfter w:val="1"/>
        </w:trPr>
        <w:tc>
          <w:tcPr>
            <w:tcW w:w="418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b/>
                <w:bCs/>
                <w:color w:val="4A4A4A"/>
                <w:sz w:val="24"/>
                <w:szCs w:val="24"/>
              </w:rPr>
              <w:t>Общая информация об учреждении</w:t>
            </w:r>
          </w:p>
        </w:tc>
      </w:tr>
      <w:tr w:rsidR="00136997" w:rsidRPr="009A64A2" w:rsidTr="003F7E8E">
        <w:trPr>
          <w:gridAfter w:val="1"/>
        </w:trPr>
        <w:tc>
          <w:tcPr>
            <w:tcW w:w="418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b/>
                <w:bCs/>
                <w:color w:val="4A4A4A"/>
                <w:sz w:val="24"/>
                <w:szCs w:val="24"/>
              </w:rPr>
              <w:t>(Изменение №3)</w:t>
            </w:r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Дата документа</w:t>
            </w:r>
          </w:p>
        </w:tc>
        <w:tc>
          <w:tcPr>
            <w:tcW w:w="34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11.04.2016</w:t>
            </w:r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Полное наименование учреждения</w:t>
            </w:r>
          </w:p>
        </w:tc>
        <w:tc>
          <w:tcPr>
            <w:tcW w:w="34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МУНИЦИПАЛЬНОЕ КАЗЕННОЕ УЧРЕЖДЕНИЕ КУЛЬТУРЫ "ДОМ КУЛЬТУРЫ СТАНИЦЫ КОТЛЯРЕВСКАЯ" МАЙСКОГО МУНИЦИПАЛЬНОГО РАЙОНА,КБР</w:t>
            </w:r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Сокращённое наименование учреждения</w:t>
            </w:r>
          </w:p>
        </w:tc>
        <w:tc>
          <w:tcPr>
            <w:tcW w:w="34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МКУК "КОТЛЯРЕВСКИЙ СДК"</w:t>
            </w:r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ИНН</w:t>
            </w:r>
          </w:p>
        </w:tc>
        <w:tc>
          <w:tcPr>
            <w:tcW w:w="34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0703005676</w:t>
            </w:r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КПП</w:t>
            </w:r>
          </w:p>
        </w:tc>
        <w:tc>
          <w:tcPr>
            <w:tcW w:w="34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070301001</w:t>
            </w:r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ОГРН</w:t>
            </w:r>
          </w:p>
        </w:tc>
        <w:tc>
          <w:tcPr>
            <w:tcW w:w="34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1060703004339</w:t>
            </w:r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Тип учреждения</w:t>
            </w:r>
          </w:p>
        </w:tc>
        <w:tc>
          <w:tcPr>
            <w:tcW w:w="34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казенное учреждение</w:t>
            </w:r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Вид учреждения</w:t>
            </w:r>
          </w:p>
        </w:tc>
        <w:tc>
          <w:tcPr>
            <w:tcW w:w="34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Клубное учреждение</w:t>
            </w:r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Сформировано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Учреждением - МУНИЦИПАЛЬНОЕ КАЗЕННОЕ УЧРЕЖДЕНИЕ КУЛЬТУРЫ "ДОМ КУЛЬТУРЫ СТАНИЦЫ КОТЛЯРЕВСКАЯ" МАЙСКОГО МУНИЦИПАЛЬНОГО РАЙОНА,КБР</w:t>
            </w: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br/>
              <w:t>ИНН 0703005676</w:t>
            </w: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br/>
              <w:t>КПП 070301001</w:t>
            </w:r>
          </w:p>
        </w:tc>
        <w:tc>
          <w:tcPr>
            <w:tcW w:w="807" w:type="pct"/>
            <w:vAlign w:val="center"/>
            <w:hideMark/>
          </w:tcPr>
          <w:p w:rsidR="00136997" w:rsidRPr="009A64A2" w:rsidRDefault="00136997" w:rsidP="00F056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36997" w:rsidRPr="009A64A2" w:rsidTr="003F7E8E">
        <w:trPr>
          <w:gridAfter w:val="1"/>
        </w:trPr>
        <w:tc>
          <w:tcPr>
            <w:tcW w:w="418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b/>
                <w:bCs/>
                <w:color w:val="4A4A4A"/>
                <w:sz w:val="24"/>
                <w:szCs w:val="24"/>
              </w:rPr>
              <w:t>Публично-правовое образование, создавшее учреждение</w:t>
            </w:r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Наименование</w:t>
            </w:r>
          </w:p>
        </w:tc>
        <w:tc>
          <w:tcPr>
            <w:tcW w:w="34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 xml:space="preserve">сельское поселение станица </w:t>
            </w:r>
            <w:proofErr w:type="spellStart"/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Котляревская</w:t>
            </w:r>
            <w:proofErr w:type="spellEnd"/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ОКАТО публично-правового образования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83220000007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proofErr w:type="spellStart"/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ст-ца</w:t>
            </w:r>
            <w:proofErr w:type="spellEnd"/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 xml:space="preserve"> </w:t>
            </w:r>
            <w:proofErr w:type="spellStart"/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Котляревская</w:t>
            </w:r>
            <w:proofErr w:type="spellEnd"/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ОКТМО публично-правового образования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83620422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 xml:space="preserve">станица </w:t>
            </w:r>
            <w:proofErr w:type="spellStart"/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Котляревская</w:t>
            </w:r>
            <w:proofErr w:type="spellEnd"/>
          </w:p>
        </w:tc>
      </w:tr>
      <w:tr w:rsidR="00136997" w:rsidRPr="009A64A2" w:rsidTr="003F7E8E">
        <w:trPr>
          <w:gridAfter w:val="1"/>
        </w:trPr>
        <w:tc>
          <w:tcPr>
            <w:tcW w:w="418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b/>
                <w:bCs/>
                <w:color w:val="4A4A4A"/>
                <w:sz w:val="24"/>
                <w:szCs w:val="24"/>
              </w:rPr>
              <w:t>Общероссийские классификаторы</w:t>
            </w:r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ОКАТО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83220000007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proofErr w:type="spellStart"/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ст-ца</w:t>
            </w:r>
            <w:proofErr w:type="spellEnd"/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 xml:space="preserve"> </w:t>
            </w:r>
            <w:proofErr w:type="spellStart"/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Котляревская</w:t>
            </w:r>
            <w:proofErr w:type="spellEnd"/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ОКТМО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83620422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 xml:space="preserve">станица </w:t>
            </w:r>
            <w:proofErr w:type="spellStart"/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Котляревская</w:t>
            </w:r>
            <w:proofErr w:type="spellEnd"/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ОКОПФ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20904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 xml:space="preserve">Казенные </w:t>
            </w: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lastRenderedPageBreak/>
              <w:t>учреждения</w:t>
            </w:r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lastRenderedPageBreak/>
              <w:t>ОКФС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14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Муниципальная собственность</w:t>
            </w:r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ОКПО</w:t>
            </w:r>
          </w:p>
        </w:tc>
        <w:tc>
          <w:tcPr>
            <w:tcW w:w="34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74893166</w:t>
            </w:r>
          </w:p>
        </w:tc>
      </w:tr>
      <w:tr w:rsidR="00136997" w:rsidRPr="009A64A2" w:rsidTr="003F7E8E">
        <w:trPr>
          <w:gridAfter w:val="1"/>
        </w:trPr>
        <w:tc>
          <w:tcPr>
            <w:tcW w:w="418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b/>
                <w:bCs/>
                <w:color w:val="4A4A4A"/>
                <w:sz w:val="24"/>
                <w:szCs w:val="24"/>
              </w:rPr>
              <w:t>Сведения о руководителе учреждения</w:t>
            </w:r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ДИРЕКТОР</w:t>
            </w:r>
          </w:p>
        </w:tc>
        <w:tc>
          <w:tcPr>
            <w:tcW w:w="34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 xml:space="preserve">ТАРАСОВА ТАТЬЯНА ИВАНОВНА </w:t>
            </w:r>
          </w:p>
        </w:tc>
      </w:tr>
      <w:tr w:rsidR="00136997" w:rsidRPr="009A64A2" w:rsidTr="003F7E8E">
        <w:trPr>
          <w:gridAfter w:val="1"/>
        </w:trPr>
        <w:tc>
          <w:tcPr>
            <w:tcW w:w="418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b/>
                <w:bCs/>
                <w:color w:val="4A4A4A"/>
                <w:sz w:val="24"/>
                <w:szCs w:val="24"/>
              </w:rPr>
              <w:t>Контактная информация</w:t>
            </w:r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Электронная почта</w:t>
            </w:r>
          </w:p>
        </w:tc>
        <w:tc>
          <w:tcPr>
            <w:tcW w:w="34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odud.olesya@mail.ru</w:t>
            </w:r>
          </w:p>
          <w:p w:rsidR="00136997" w:rsidRPr="00012A5B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  <w:lang w:val="en-US"/>
              </w:rPr>
              <w:t>kotlyarevskoysdk</w:t>
            </w:r>
            <w:proofErr w:type="spellEnd"/>
            <w:r w:rsidRPr="00012A5B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@</w:t>
            </w:r>
            <w:r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  <w:lang w:val="en-US"/>
              </w:rPr>
              <w:t>mail</w:t>
            </w:r>
            <w:r w:rsidRPr="00012A5B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Телефон</w:t>
            </w:r>
          </w:p>
        </w:tc>
        <w:tc>
          <w:tcPr>
            <w:tcW w:w="34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7-86633-43261</w:t>
            </w:r>
          </w:p>
        </w:tc>
      </w:tr>
      <w:tr w:rsidR="00136997" w:rsidRPr="009A64A2" w:rsidTr="003F7E8E">
        <w:trPr>
          <w:gridAfter w:val="1"/>
        </w:trPr>
        <w:tc>
          <w:tcPr>
            <w:tcW w:w="418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b/>
                <w:bCs/>
                <w:color w:val="4A4A4A"/>
                <w:sz w:val="24"/>
                <w:szCs w:val="24"/>
              </w:rPr>
              <w:t>Органы, осуществляющие функции и полномочия учредителя</w:t>
            </w:r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Наименование</w:t>
            </w:r>
          </w:p>
        </w:tc>
        <w:tc>
          <w:tcPr>
            <w:tcW w:w="34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МУНИЦИПАЛЬНОЕ УЧРЕЖДЕНИЕ МЕСТНАЯ АДМИНИСТРАЦИЯ СЕЛЬСКОГО ПОСЕЛЕНИЯ СТ. КОТЛЯРЕВСКАЯ МАЙСКОГО МУНИЦИПАЛЬНОГО РАЙОНА КАБАРДИНО-БАЛКАРСКОЙ РЕСПУБЛИКИ</w:t>
            </w:r>
          </w:p>
        </w:tc>
      </w:tr>
      <w:tr w:rsidR="00136997" w:rsidRPr="009A64A2" w:rsidTr="003F7E8E">
        <w:trPr>
          <w:gridAfter w:val="1"/>
        </w:trPr>
        <w:tc>
          <w:tcPr>
            <w:tcW w:w="418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b/>
                <w:bCs/>
                <w:color w:val="4A4A4A"/>
                <w:sz w:val="24"/>
                <w:szCs w:val="24"/>
              </w:rPr>
              <w:t>Главный распорядитель бюджетных средств</w:t>
            </w:r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Код главы</w:t>
            </w:r>
          </w:p>
        </w:tc>
        <w:tc>
          <w:tcPr>
            <w:tcW w:w="34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703</w:t>
            </w:r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Код учреждения</w:t>
            </w:r>
          </w:p>
        </w:tc>
        <w:tc>
          <w:tcPr>
            <w:tcW w:w="34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0304300000275</w:t>
            </w:r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Наименование</w:t>
            </w:r>
          </w:p>
        </w:tc>
        <w:tc>
          <w:tcPr>
            <w:tcW w:w="34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МУНИЦИПАЛЬНОЕ УЧРЕЖДЕНИЕ МЕСТНАЯ АДМИНИСТРАЦИЯ СЕЛЬСКОГО ПОСЕЛЕНИЯ СТ. КОТЛЯРЕВСКАЯ МАЙСКОГО МУНИЦИПАЛЬНОГО РАЙОНА КАБАРДИНО-БАЛКАРСКОЙ РЕСПУБЛИКИ</w:t>
            </w:r>
          </w:p>
        </w:tc>
      </w:tr>
      <w:tr w:rsidR="00136997" w:rsidRPr="009A64A2" w:rsidTr="003F7E8E">
        <w:trPr>
          <w:gridAfter w:val="1"/>
        </w:trPr>
        <w:tc>
          <w:tcPr>
            <w:tcW w:w="418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b/>
                <w:bCs/>
                <w:color w:val="4A4A4A"/>
                <w:sz w:val="24"/>
                <w:szCs w:val="24"/>
              </w:rPr>
              <w:t>Распорядитель бюджетных средств</w:t>
            </w:r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Код учреждения</w:t>
            </w:r>
          </w:p>
        </w:tc>
        <w:tc>
          <w:tcPr>
            <w:tcW w:w="34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0304300000275</w:t>
            </w:r>
          </w:p>
        </w:tc>
      </w:tr>
      <w:tr w:rsidR="00136997" w:rsidRPr="009A64A2" w:rsidTr="003F7E8E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i/>
                <w:iCs/>
                <w:color w:val="4A4A4A"/>
                <w:sz w:val="24"/>
                <w:szCs w:val="24"/>
              </w:rPr>
              <w:t>Наименование</w:t>
            </w:r>
          </w:p>
        </w:tc>
        <w:tc>
          <w:tcPr>
            <w:tcW w:w="34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МУНИЦИПАЛЬНОЕ УЧРЕЖДЕНИЕ МЕСТНАЯ АДМИНИСТРАЦИЯ СЕЛЬСКОГО ПОСЕЛЕНИЯ СТ. КОТЛЯРЕВСКАЯ МАЙСКОГО МУНИЦИПАЛЬНОГО РАЙОНА КАБАРДИНО-БАЛКАРСКОЙ РЕСПУБЛИКИ</w:t>
            </w:r>
          </w:p>
        </w:tc>
      </w:tr>
      <w:tr w:rsidR="00136997" w:rsidRPr="009A64A2" w:rsidTr="003F7E8E">
        <w:trPr>
          <w:gridAfter w:val="1"/>
        </w:trPr>
        <w:tc>
          <w:tcPr>
            <w:tcW w:w="418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b/>
                <w:bCs/>
                <w:color w:val="4A4A4A"/>
                <w:sz w:val="24"/>
                <w:szCs w:val="24"/>
              </w:rPr>
              <w:t>Виды деятельности</w:t>
            </w:r>
          </w:p>
        </w:tc>
      </w:tr>
      <w:tr w:rsidR="00136997" w:rsidRPr="009A64A2" w:rsidTr="003F7E8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b/>
                <w:bCs/>
                <w:color w:val="4A4A4A"/>
                <w:sz w:val="24"/>
                <w:szCs w:val="24"/>
              </w:rPr>
              <w:t>Вид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b/>
                <w:bCs/>
                <w:color w:val="4A4A4A"/>
                <w:sz w:val="24"/>
                <w:szCs w:val="24"/>
              </w:rPr>
              <w:t>Наименование видов деятельности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b/>
                <w:bCs/>
                <w:color w:val="4A4A4A"/>
                <w:sz w:val="24"/>
                <w:szCs w:val="24"/>
              </w:rPr>
              <w:t>Код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b/>
                <w:bCs/>
                <w:color w:val="4A4A4A"/>
                <w:sz w:val="24"/>
                <w:szCs w:val="24"/>
              </w:rPr>
              <w:t>Наименование по ОКВЭД</w:t>
            </w:r>
          </w:p>
        </w:tc>
      </w:tr>
      <w:tr w:rsidR="00136997" w:rsidRPr="009A64A2" w:rsidTr="003F7E8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 xml:space="preserve">Иной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 xml:space="preserve">92.51 Деятельность библиотек, архивов, учреждений клубного типа 92.12 Прокат фильмов 92.34.3 Прочая зрелищно- развлекательная деятельность, не включенная в другие группировки 92.34.2 Деятельность танцплощадок, дискотек, школ танцев </w:t>
            </w: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lastRenderedPageBreak/>
              <w:t>92.13 Показ фильмов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lastRenderedPageBreak/>
              <w:t>92.12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Прокат фильмов</w:t>
            </w:r>
          </w:p>
        </w:tc>
      </w:tr>
      <w:tr w:rsidR="00136997" w:rsidRPr="009A64A2" w:rsidTr="003F7E8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lastRenderedPageBreak/>
              <w:t xml:space="preserve">Основной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92.51 Деятельность библиотек, архивов, учреждений клубного типа 92.12 Прокат фильмов 92.34.3 Прочая зрелищно- развлекательная деятельность, не включенная в другие группировки 92.34.2 Деятельность танцплощадок, дискотек, школ танцев 92.13 Показ фильмов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92.51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Деятельность библиотек, архивов, учреждений клубного типа</w:t>
            </w:r>
          </w:p>
        </w:tc>
      </w:tr>
      <w:tr w:rsidR="00136997" w:rsidRPr="009A64A2" w:rsidTr="003F7E8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 xml:space="preserve">Иной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92.51 Деятельность библиотек, архивов, учреждений клубного типа 92.12 Прокат фильмов 92.34.3 Прочая зрелищно- развлекательная деятельность, не включенная в другие группировки 92.34.2 Деятельность танцплощадок, дискотек, школ танцев 92.13 Показ фильмов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92.34.3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Прочая зрелищно-развлекательная деятельность, не включенная в другие группировки</w:t>
            </w:r>
          </w:p>
        </w:tc>
      </w:tr>
      <w:tr w:rsidR="00136997" w:rsidRPr="009A64A2" w:rsidTr="003F7E8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 xml:space="preserve">Иной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92.51 Деятельность библиотек, архивов, учреждений клубного типа 92.12 Прокат фильмов 92.34.3 Прочая зрелищно- развлекательная деятельность, не включенная в другие группировки 92.34.2 Деятельность танцплощадок, дискотек, школ танцев 92.13 Показ фильмов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92.34.2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Деятельность танцплощадок, дискотек, школ танцев</w:t>
            </w:r>
          </w:p>
        </w:tc>
      </w:tr>
      <w:tr w:rsidR="00136997" w:rsidRPr="009A64A2" w:rsidTr="003F7E8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 xml:space="preserve">Иной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92.51 Деятельность библиотек, архивов, учреждений клубного типа 92.12 Прокат фильмов 92.34.3 Прочая зрелищно- развлекательная деятельность, не включенная в другие группировки 92.34.2 Деятельность танцплощадок, дискотек, школ танцев 92.13 Показ фильмов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92.13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997" w:rsidRPr="009A64A2" w:rsidRDefault="00136997" w:rsidP="00F05631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</w:pPr>
            <w:r w:rsidRPr="009A64A2">
              <w:rPr>
                <w:rFonts w:ascii="Times New Roman" w:eastAsia="Times New Roman" w:hAnsi="Times New Roman" w:cs="Times New Roman"/>
                <w:color w:val="4A4A4A"/>
                <w:sz w:val="24"/>
                <w:szCs w:val="24"/>
              </w:rPr>
              <w:t>Показ фильмов</w:t>
            </w:r>
          </w:p>
        </w:tc>
      </w:tr>
    </w:tbl>
    <w:p w:rsidR="000230FD" w:rsidRDefault="000230FD"/>
    <w:sectPr w:rsidR="000230FD" w:rsidSect="0013699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136997"/>
    <w:rsid w:val="000230FD"/>
    <w:rsid w:val="0010586F"/>
    <w:rsid w:val="00136997"/>
    <w:rsid w:val="001A1C52"/>
    <w:rsid w:val="002D71E0"/>
    <w:rsid w:val="003D037F"/>
    <w:rsid w:val="003F7E8E"/>
    <w:rsid w:val="00821C5B"/>
    <w:rsid w:val="00843507"/>
    <w:rsid w:val="00CE3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99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821C5B"/>
    <w:pPr>
      <w:keepNext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heading 3"/>
    <w:basedOn w:val="a"/>
    <w:link w:val="30"/>
    <w:semiHidden/>
    <w:unhideWhenUsed/>
    <w:qFormat/>
    <w:rsid w:val="0010586F"/>
    <w:pPr>
      <w:keepNext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0586F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Emphasis"/>
    <w:qFormat/>
    <w:rsid w:val="00821C5B"/>
    <w:rPr>
      <w:i/>
      <w:iCs/>
    </w:rPr>
  </w:style>
  <w:style w:type="character" w:customStyle="1" w:styleId="10">
    <w:name w:val="Заголовок 1 Знак"/>
    <w:basedOn w:val="a0"/>
    <w:link w:val="1"/>
    <w:rsid w:val="00821C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4">
    <w:name w:val="No Spacing"/>
    <w:uiPriority w:val="1"/>
    <w:qFormat/>
    <w:rsid w:val="00821C5B"/>
    <w:rPr>
      <w:sz w:val="24"/>
      <w:szCs w:val="24"/>
    </w:rPr>
  </w:style>
  <w:style w:type="paragraph" w:styleId="a5">
    <w:name w:val="List Paragraph"/>
    <w:basedOn w:val="a"/>
    <w:qFormat/>
    <w:rsid w:val="00821C5B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3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2017-07-05T08:55:00Z</dcterms:created>
  <dcterms:modified xsi:type="dcterms:W3CDTF">2017-07-05T13:48:00Z</dcterms:modified>
</cp:coreProperties>
</file>