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Pr="003F0297" w:rsidRDefault="00D37359" w:rsidP="00D37359">
      <w:pPr>
        <w:jc w:val="right"/>
        <w:rPr>
          <w:sz w:val="28"/>
          <w:szCs w:val="28"/>
        </w:rPr>
      </w:pPr>
      <w:r w:rsidRPr="003F0297">
        <w:rPr>
          <w:sz w:val="28"/>
          <w:szCs w:val="28"/>
        </w:rPr>
        <w:t>Утверждаю:</w:t>
      </w:r>
    </w:p>
    <w:p w:rsidR="00D37359" w:rsidRPr="003F0297" w:rsidRDefault="00D37359" w:rsidP="00D37359">
      <w:pPr>
        <w:jc w:val="right"/>
        <w:rPr>
          <w:sz w:val="28"/>
          <w:szCs w:val="28"/>
        </w:rPr>
      </w:pPr>
      <w:r w:rsidRPr="003F0297">
        <w:rPr>
          <w:sz w:val="28"/>
          <w:szCs w:val="28"/>
        </w:rPr>
        <w:t>директор МКУК</w:t>
      </w:r>
    </w:p>
    <w:p w:rsidR="00D37359" w:rsidRPr="003F0297" w:rsidRDefault="00D37359" w:rsidP="00D37359">
      <w:pPr>
        <w:jc w:val="right"/>
        <w:rPr>
          <w:sz w:val="28"/>
          <w:szCs w:val="28"/>
        </w:rPr>
      </w:pPr>
      <w:r w:rsidRPr="003F0297">
        <w:rPr>
          <w:sz w:val="28"/>
          <w:szCs w:val="28"/>
        </w:rPr>
        <w:t xml:space="preserve">"Дом культуры ст. </w:t>
      </w:r>
      <w:proofErr w:type="spellStart"/>
      <w:r w:rsidRPr="003F0297">
        <w:rPr>
          <w:sz w:val="28"/>
          <w:szCs w:val="28"/>
        </w:rPr>
        <w:t>Котляревская</w:t>
      </w:r>
      <w:proofErr w:type="spellEnd"/>
      <w:r w:rsidRPr="003F0297">
        <w:rPr>
          <w:sz w:val="28"/>
          <w:szCs w:val="28"/>
        </w:rPr>
        <w:t>"</w:t>
      </w: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  <w:r w:rsidRPr="003F0297">
        <w:rPr>
          <w:sz w:val="28"/>
          <w:szCs w:val="28"/>
        </w:rPr>
        <w:t>Тарасова Т.И.-------------------------------</w:t>
      </w:r>
    </w:p>
    <w:p w:rsidR="00D37359" w:rsidRPr="003F0297" w:rsidRDefault="00D37359" w:rsidP="00D37359">
      <w:pPr>
        <w:jc w:val="right"/>
        <w:rPr>
          <w:sz w:val="28"/>
          <w:szCs w:val="28"/>
        </w:rPr>
      </w:pPr>
      <w:r w:rsidRPr="003F0297">
        <w:rPr>
          <w:sz w:val="28"/>
          <w:szCs w:val="28"/>
        </w:rPr>
        <w:t>20 декабря 2018 год.</w:t>
      </w: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right"/>
        <w:rPr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  <w:r w:rsidRPr="003F0297">
        <w:rPr>
          <w:b/>
          <w:sz w:val="28"/>
          <w:szCs w:val="28"/>
        </w:rPr>
        <w:t>ОТЧЕТ</w:t>
      </w: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  <w:r w:rsidRPr="003F0297">
        <w:rPr>
          <w:b/>
          <w:sz w:val="28"/>
          <w:szCs w:val="28"/>
        </w:rPr>
        <w:t xml:space="preserve"> о работе музея ст. </w:t>
      </w:r>
      <w:proofErr w:type="spellStart"/>
      <w:r w:rsidRPr="003F0297">
        <w:rPr>
          <w:b/>
          <w:sz w:val="28"/>
          <w:szCs w:val="28"/>
        </w:rPr>
        <w:t>Котляревская</w:t>
      </w:r>
      <w:proofErr w:type="spellEnd"/>
      <w:r w:rsidRPr="003F0297">
        <w:rPr>
          <w:b/>
          <w:sz w:val="28"/>
          <w:szCs w:val="28"/>
        </w:rPr>
        <w:t xml:space="preserve"> </w:t>
      </w: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  <w:r w:rsidRPr="003F0297">
        <w:rPr>
          <w:b/>
          <w:sz w:val="28"/>
          <w:szCs w:val="28"/>
        </w:rPr>
        <w:t>за 2018 год.</w:t>
      </w: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D37359" w:rsidRPr="003F0297" w:rsidRDefault="00D37359" w:rsidP="00D37359">
      <w:pPr>
        <w:jc w:val="center"/>
        <w:rPr>
          <w:b/>
          <w:sz w:val="28"/>
          <w:szCs w:val="28"/>
        </w:rPr>
      </w:pPr>
    </w:p>
    <w:p w:rsidR="00F95C5D" w:rsidRPr="003F0297" w:rsidRDefault="003F0297" w:rsidP="00F95C5D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D37359" w:rsidRPr="003F0297">
        <w:rPr>
          <w:color w:val="000000"/>
          <w:sz w:val="28"/>
          <w:szCs w:val="28"/>
        </w:rPr>
        <w:t>Сегодня трудно предст</w:t>
      </w:r>
      <w:r w:rsidR="00E14039" w:rsidRPr="003F0297">
        <w:rPr>
          <w:color w:val="000000"/>
          <w:sz w:val="28"/>
          <w:szCs w:val="28"/>
        </w:rPr>
        <w:t xml:space="preserve">авить себе образование или социально </w:t>
      </w:r>
      <w:r w:rsidR="00D37359" w:rsidRPr="003F0297">
        <w:rPr>
          <w:color w:val="000000"/>
          <w:sz w:val="28"/>
          <w:szCs w:val="28"/>
        </w:rPr>
        <w:t xml:space="preserve">культурную, </w:t>
      </w:r>
      <w:proofErr w:type="spellStart"/>
      <w:r w:rsidR="00D37359" w:rsidRPr="003F0297">
        <w:rPr>
          <w:color w:val="000000"/>
          <w:sz w:val="28"/>
          <w:szCs w:val="28"/>
        </w:rPr>
        <w:t>досуговую</w:t>
      </w:r>
      <w:proofErr w:type="spellEnd"/>
      <w:r w:rsidR="00D37359" w:rsidRPr="003F0297">
        <w:rPr>
          <w:color w:val="000000"/>
          <w:sz w:val="28"/>
          <w:szCs w:val="28"/>
        </w:rPr>
        <w:t xml:space="preserve"> составляющую жизни человека без музейного компонента. Музей как центр хранения историко-культурного наследия обладает достаточным образовательным потенциалом.</w:t>
      </w:r>
      <w:r w:rsidR="00D37359" w:rsidRPr="003F0297">
        <w:rPr>
          <w:color w:val="000000"/>
          <w:sz w:val="28"/>
          <w:szCs w:val="28"/>
        </w:rPr>
        <w:br/>
        <w:t>Основной посетитель музея – учащиеся школ, с которыми музей имеет давние традиции сотрудничества. Работа музея со школой проводится в двух направлениях: работа с педагогами и работа со школьниками. Музей практикует выступления специалистов на учительских совещаниях, заседаниях</w:t>
      </w:r>
      <w:r w:rsidR="001C2A24">
        <w:rPr>
          <w:color w:val="000000"/>
          <w:sz w:val="28"/>
          <w:szCs w:val="28"/>
        </w:rPr>
        <w:t>,</w:t>
      </w:r>
      <w:r w:rsidR="00D37359" w:rsidRPr="003F0297">
        <w:rPr>
          <w:color w:val="000000"/>
          <w:sz w:val="28"/>
          <w:szCs w:val="28"/>
        </w:rPr>
        <w:t xml:space="preserve"> на которых освещается все новое, что есть в данное время в музее. В деятельности современной школы все чаще особое место занимают музейно-образовательные программы, которые обеспечивают системный подход к изучению историко-культурного наследия края.</w:t>
      </w:r>
      <w:r w:rsidR="00D37359" w:rsidRPr="003F0297">
        <w:rPr>
          <w:color w:val="000000"/>
          <w:sz w:val="28"/>
          <w:szCs w:val="28"/>
        </w:rPr>
        <w:br/>
        <w:t>Музей проводит широкую научно-методическую работу по различным направлениям. С каждым годом расширяется диапазон экскурсий, лекций и музейных занятий, которые музей предлагает своим посетителям.</w:t>
      </w:r>
    </w:p>
    <w:p w:rsidR="00F95C5D" w:rsidRPr="003F0297" w:rsidRDefault="00D37359" w:rsidP="00F95C5D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br/>
        <w:t>За отчетный год разработаны следующие новые лекции, экскурсии, уроки:</w:t>
      </w:r>
      <w:r w:rsidRPr="003F0297">
        <w:rPr>
          <w:color w:val="000000"/>
          <w:sz w:val="28"/>
          <w:szCs w:val="28"/>
        </w:rPr>
        <w:br/>
        <w:t>Лекции с видео-презентацией:</w:t>
      </w:r>
      <w:r w:rsidRPr="003F0297">
        <w:rPr>
          <w:color w:val="000000"/>
          <w:sz w:val="28"/>
          <w:szCs w:val="28"/>
        </w:rPr>
        <w:br/>
        <w:t>-«</w:t>
      </w:r>
      <w:r w:rsidR="00E14039" w:rsidRPr="003F0297">
        <w:rPr>
          <w:color w:val="000000"/>
          <w:sz w:val="28"/>
          <w:szCs w:val="28"/>
        </w:rPr>
        <w:t>Служба казака</w:t>
      </w:r>
      <w:r w:rsidRPr="003F0297">
        <w:rPr>
          <w:color w:val="000000"/>
          <w:sz w:val="28"/>
          <w:szCs w:val="28"/>
        </w:rPr>
        <w:t xml:space="preserve">» </w:t>
      </w:r>
      <w:r w:rsidRPr="003F0297">
        <w:rPr>
          <w:color w:val="000000"/>
          <w:sz w:val="28"/>
          <w:szCs w:val="28"/>
        </w:rPr>
        <w:br/>
        <w:t>-«</w:t>
      </w:r>
      <w:r w:rsidR="00F95C5D" w:rsidRPr="003F0297">
        <w:rPr>
          <w:color w:val="000000"/>
          <w:sz w:val="28"/>
          <w:szCs w:val="28"/>
        </w:rPr>
        <w:t>П</w:t>
      </w:r>
      <w:r w:rsidR="00E14039" w:rsidRPr="003F0297">
        <w:rPr>
          <w:color w:val="000000"/>
          <w:sz w:val="28"/>
          <w:szCs w:val="28"/>
        </w:rPr>
        <w:t>ервопоселенцы станицы</w:t>
      </w:r>
      <w:r w:rsidRPr="003F0297">
        <w:rPr>
          <w:color w:val="000000"/>
          <w:sz w:val="28"/>
          <w:szCs w:val="28"/>
        </w:rPr>
        <w:t xml:space="preserve">» </w:t>
      </w:r>
      <w:r w:rsidR="00F95C5D" w:rsidRPr="003F0297">
        <w:rPr>
          <w:color w:val="000000"/>
          <w:sz w:val="28"/>
          <w:szCs w:val="28"/>
        </w:rPr>
        <w:br/>
        <w:t>-</w:t>
      </w:r>
      <w:r w:rsidRPr="003F0297">
        <w:rPr>
          <w:color w:val="000000"/>
          <w:sz w:val="28"/>
          <w:szCs w:val="28"/>
        </w:rPr>
        <w:t>«</w:t>
      </w:r>
      <w:r w:rsidR="00E14039" w:rsidRPr="003F0297">
        <w:rPr>
          <w:color w:val="000000"/>
          <w:sz w:val="28"/>
          <w:szCs w:val="28"/>
        </w:rPr>
        <w:t>Образование в станице</w:t>
      </w:r>
      <w:r w:rsidRPr="003F0297">
        <w:rPr>
          <w:color w:val="000000"/>
          <w:sz w:val="28"/>
          <w:szCs w:val="28"/>
        </w:rPr>
        <w:t xml:space="preserve">» </w:t>
      </w:r>
      <w:r w:rsidRPr="003F0297">
        <w:rPr>
          <w:color w:val="000000"/>
          <w:sz w:val="28"/>
          <w:szCs w:val="28"/>
        </w:rPr>
        <w:br/>
        <w:t>-«</w:t>
      </w:r>
      <w:r w:rsidR="00E14039" w:rsidRPr="003F0297">
        <w:rPr>
          <w:color w:val="000000"/>
          <w:sz w:val="28"/>
          <w:szCs w:val="28"/>
        </w:rPr>
        <w:t>Бытовые обряды</w:t>
      </w:r>
      <w:r w:rsidRPr="003F0297">
        <w:rPr>
          <w:color w:val="000000"/>
          <w:sz w:val="28"/>
          <w:szCs w:val="28"/>
        </w:rPr>
        <w:t xml:space="preserve">» </w:t>
      </w:r>
      <w:r w:rsidRPr="003F0297">
        <w:rPr>
          <w:color w:val="000000"/>
          <w:sz w:val="28"/>
          <w:szCs w:val="28"/>
        </w:rPr>
        <w:br/>
        <w:t>-«</w:t>
      </w:r>
      <w:r w:rsidR="00E14039" w:rsidRPr="003F0297">
        <w:rPr>
          <w:color w:val="000000"/>
          <w:sz w:val="28"/>
          <w:szCs w:val="28"/>
        </w:rPr>
        <w:t>Воспитание детей и подростков</w:t>
      </w:r>
      <w:r w:rsidRPr="003F0297">
        <w:rPr>
          <w:color w:val="000000"/>
          <w:sz w:val="28"/>
          <w:szCs w:val="28"/>
        </w:rPr>
        <w:t xml:space="preserve">» </w:t>
      </w:r>
    </w:p>
    <w:p w:rsidR="00F95C5D" w:rsidRPr="003F0297" w:rsidRDefault="00F95C5D" w:rsidP="00F95C5D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-"Подготовка к службе мальчиков"</w:t>
      </w:r>
    </w:p>
    <w:p w:rsidR="00F95C5D" w:rsidRPr="003F0297" w:rsidRDefault="00F95C5D" w:rsidP="00F95C5D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-"Станичники на защите Родины"</w:t>
      </w:r>
    </w:p>
    <w:p w:rsidR="00F95C5D" w:rsidRPr="003F0297" w:rsidRDefault="00F95C5D" w:rsidP="00F95C5D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-"Станичники Георгиевские кавалеры"</w:t>
      </w:r>
    </w:p>
    <w:p w:rsidR="0002402A" w:rsidRPr="003F0297" w:rsidRDefault="00F95C5D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-"Станичники участники боевых действий"</w:t>
      </w:r>
    </w:p>
    <w:p w:rsidR="00874CD5" w:rsidRPr="003F0297" w:rsidRDefault="00874CD5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В феврале 2018 года была организована выставка "Офицеры станицы" и проведены э</w:t>
      </w:r>
      <w:r w:rsidR="001C2A24">
        <w:rPr>
          <w:color w:val="000000"/>
          <w:sz w:val="28"/>
          <w:szCs w:val="28"/>
        </w:rPr>
        <w:t>к</w:t>
      </w:r>
      <w:r w:rsidRPr="003F0297">
        <w:rPr>
          <w:color w:val="000000"/>
          <w:sz w:val="28"/>
          <w:szCs w:val="28"/>
        </w:rPr>
        <w:t>скурсии о службе в Армии и земляках</w:t>
      </w:r>
      <w:r w:rsidR="001C2A24">
        <w:rPr>
          <w:color w:val="000000"/>
          <w:sz w:val="28"/>
          <w:szCs w:val="28"/>
        </w:rPr>
        <w:t>,</w:t>
      </w:r>
      <w:r w:rsidRPr="003F0297">
        <w:rPr>
          <w:color w:val="000000"/>
          <w:sz w:val="28"/>
          <w:szCs w:val="28"/>
        </w:rPr>
        <w:t xml:space="preserve"> обучающихся в военных заведениях. Станица </w:t>
      </w:r>
      <w:proofErr w:type="spellStart"/>
      <w:r w:rsidRPr="003F0297">
        <w:rPr>
          <w:color w:val="000000"/>
          <w:sz w:val="28"/>
          <w:szCs w:val="28"/>
        </w:rPr>
        <w:t>Котляревская</w:t>
      </w:r>
      <w:proofErr w:type="spellEnd"/>
      <w:r w:rsidRPr="003F0297">
        <w:rPr>
          <w:color w:val="000000"/>
          <w:sz w:val="28"/>
          <w:szCs w:val="28"/>
        </w:rPr>
        <w:t xml:space="preserve"> дала стране 121 офицера  и даже одного генерала </w:t>
      </w:r>
      <w:proofErr w:type="spellStart"/>
      <w:r w:rsidRPr="003F0297">
        <w:rPr>
          <w:color w:val="000000"/>
          <w:sz w:val="28"/>
          <w:szCs w:val="28"/>
        </w:rPr>
        <w:t>Косяченко</w:t>
      </w:r>
      <w:proofErr w:type="spellEnd"/>
      <w:r w:rsidRPr="003F0297">
        <w:rPr>
          <w:color w:val="000000"/>
          <w:sz w:val="28"/>
          <w:szCs w:val="28"/>
        </w:rPr>
        <w:t xml:space="preserve"> Николая Ивановича.</w:t>
      </w:r>
    </w:p>
    <w:p w:rsidR="0002402A" w:rsidRPr="003F0297" w:rsidRDefault="00D37359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br/>
      </w:r>
      <w:r w:rsidR="0002402A" w:rsidRPr="003F0297">
        <w:rPr>
          <w:color w:val="000000"/>
          <w:sz w:val="28"/>
          <w:szCs w:val="28"/>
        </w:rPr>
        <w:t xml:space="preserve">   </w:t>
      </w:r>
      <w:r w:rsidRPr="003F0297">
        <w:rPr>
          <w:color w:val="000000"/>
          <w:sz w:val="28"/>
          <w:szCs w:val="28"/>
        </w:rPr>
        <w:t>Музей оказывает методическую помощь по краеведческой работе. Оказывались консультации по разным вопросам для школьников, студентов, краеведов и исследователей, которые в отчетном году выразилась в следующем:</w:t>
      </w:r>
      <w:r w:rsidRPr="003F0297">
        <w:rPr>
          <w:color w:val="000000"/>
          <w:sz w:val="28"/>
          <w:szCs w:val="28"/>
        </w:rPr>
        <w:br/>
        <w:t xml:space="preserve">— для учащихся школ по теме «История улиц </w:t>
      </w:r>
      <w:r w:rsidR="0002402A" w:rsidRPr="003F0297">
        <w:rPr>
          <w:color w:val="000000"/>
          <w:sz w:val="28"/>
          <w:szCs w:val="28"/>
        </w:rPr>
        <w:t xml:space="preserve">ст. </w:t>
      </w:r>
      <w:proofErr w:type="spellStart"/>
      <w:r w:rsidR="0002402A" w:rsidRPr="003F0297">
        <w:rPr>
          <w:color w:val="000000"/>
          <w:sz w:val="28"/>
          <w:szCs w:val="28"/>
        </w:rPr>
        <w:t>Котляревская</w:t>
      </w:r>
      <w:proofErr w:type="spellEnd"/>
      <w:r w:rsidRPr="003F0297">
        <w:rPr>
          <w:color w:val="000000"/>
          <w:sz w:val="28"/>
          <w:szCs w:val="28"/>
        </w:rPr>
        <w:t>».</w:t>
      </w:r>
      <w:r w:rsidRPr="003F0297">
        <w:rPr>
          <w:color w:val="000000"/>
          <w:sz w:val="28"/>
          <w:szCs w:val="28"/>
        </w:rPr>
        <w:br/>
        <w:t>— для</w:t>
      </w:r>
      <w:r w:rsidR="0002402A" w:rsidRPr="003F0297">
        <w:rPr>
          <w:color w:val="000000"/>
          <w:sz w:val="28"/>
          <w:szCs w:val="28"/>
        </w:rPr>
        <w:t xml:space="preserve"> жителей района по теме «</w:t>
      </w:r>
      <w:r w:rsidR="001C2A24">
        <w:rPr>
          <w:color w:val="000000"/>
          <w:sz w:val="28"/>
          <w:szCs w:val="28"/>
        </w:rPr>
        <w:t>История казачества на Северном К</w:t>
      </w:r>
      <w:r w:rsidR="0002402A" w:rsidRPr="003F0297">
        <w:rPr>
          <w:color w:val="000000"/>
          <w:sz w:val="28"/>
          <w:szCs w:val="28"/>
        </w:rPr>
        <w:t>авказе</w:t>
      </w:r>
      <w:r w:rsidRPr="003F0297">
        <w:rPr>
          <w:color w:val="000000"/>
          <w:sz w:val="28"/>
          <w:szCs w:val="28"/>
        </w:rPr>
        <w:t xml:space="preserve">», </w:t>
      </w:r>
      <w:r w:rsidR="001C2A24">
        <w:rPr>
          <w:color w:val="000000"/>
          <w:sz w:val="28"/>
          <w:szCs w:val="28"/>
        </w:rPr>
        <w:t>-----</w:t>
      </w:r>
      <w:r w:rsidRPr="003F0297">
        <w:rPr>
          <w:color w:val="000000"/>
          <w:sz w:val="28"/>
          <w:szCs w:val="28"/>
        </w:rPr>
        <w:t>«</w:t>
      </w:r>
      <w:proofErr w:type="spellStart"/>
      <w:r w:rsidR="0002402A" w:rsidRPr="003F0297">
        <w:rPr>
          <w:color w:val="000000"/>
          <w:sz w:val="28"/>
          <w:szCs w:val="28"/>
        </w:rPr>
        <w:t>Котляревцы</w:t>
      </w:r>
      <w:proofErr w:type="spellEnd"/>
      <w:r w:rsidRPr="003F0297">
        <w:rPr>
          <w:color w:val="000000"/>
          <w:sz w:val="28"/>
          <w:szCs w:val="28"/>
        </w:rPr>
        <w:t xml:space="preserve"> в Великой Отечественной войне 1941-1945 гг.».</w:t>
      </w:r>
      <w:r w:rsidRPr="003F0297">
        <w:rPr>
          <w:color w:val="000000"/>
          <w:sz w:val="28"/>
          <w:szCs w:val="28"/>
        </w:rPr>
        <w:br/>
      </w:r>
      <w:r w:rsidRPr="003F0297">
        <w:rPr>
          <w:color w:val="000000"/>
          <w:sz w:val="28"/>
          <w:szCs w:val="28"/>
        </w:rPr>
        <w:br/>
        <w:t>Продолжалась активная работа по музейно-образовательным программам:</w:t>
      </w:r>
      <w:r w:rsidRPr="003F0297">
        <w:rPr>
          <w:color w:val="000000"/>
          <w:sz w:val="28"/>
          <w:szCs w:val="28"/>
        </w:rPr>
        <w:br/>
        <w:t xml:space="preserve">— «Наш край» — для учащихся начальных классов (1 — 4 </w:t>
      </w:r>
      <w:proofErr w:type="spellStart"/>
      <w:r w:rsidRPr="003F0297">
        <w:rPr>
          <w:color w:val="000000"/>
          <w:sz w:val="28"/>
          <w:szCs w:val="28"/>
        </w:rPr>
        <w:t>кл</w:t>
      </w:r>
      <w:proofErr w:type="spellEnd"/>
      <w:r w:rsidRPr="003F0297">
        <w:rPr>
          <w:color w:val="000000"/>
          <w:sz w:val="28"/>
          <w:szCs w:val="28"/>
        </w:rPr>
        <w:t>.).</w:t>
      </w:r>
      <w:r w:rsidRPr="003F0297">
        <w:rPr>
          <w:color w:val="000000"/>
          <w:sz w:val="28"/>
          <w:szCs w:val="28"/>
        </w:rPr>
        <w:br/>
        <w:t>Работники музея неоднократно становились членами жюри различных конкурсов</w:t>
      </w:r>
    </w:p>
    <w:p w:rsidR="00874CD5" w:rsidRPr="003F0297" w:rsidRDefault="00D37359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lastRenderedPageBreak/>
        <w:br/>
        <w:t xml:space="preserve">Музей принял участие в выставке-ярмарке </w:t>
      </w:r>
      <w:r w:rsidR="00874CD5" w:rsidRPr="003F0297">
        <w:rPr>
          <w:color w:val="000000"/>
          <w:sz w:val="28"/>
          <w:szCs w:val="28"/>
        </w:rPr>
        <w:t>"Казачья ярмарка" в августе к дню станицы.</w:t>
      </w:r>
      <w:r w:rsidRPr="003F0297">
        <w:rPr>
          <w:color w:val="000000"/>
          <w:sz w:val="28"/>
          <w:szCs w:val="28"/>
        </w:rPr>
        <w:t xml:space="preserve"> (26августа).</w:t>
      </w:r>
    </w:p>
    <w:p w:rsidR="00F835CD" w:rsidRPr="003F0297" w:rsidRDefault="00874CD5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К 100-летию начала репрессий  против казачества  была проведена встреча с потомками репрессированных "Памяти невинно пострадавшим". более 100 человек было репрессировано жителей нашей станицы. В память о них на памятник -глыбу был водружен</w:t>
      </w:r>
      <w:r w:rsidR="00F835CD" w:rsidRPr="003F0297">
        <w:rPr>
          <w:color w:val="000000"/>
          <w:sz w:val="28"/>
          <w:szCs w:val="28"/>
        </w:rPr>
        <w:t xml:space="preserve"> казаками орел и возложены цветы к монументу.</w:t>
      </w:r>
      <w:r w:rsidR="001C2A24">
        <w:rPr>
          <w:color w:val="000000"/>
          <w:sz w:val="28"/>
          <w:szCs w:val="28"/>
        </w:rPr>
        <w:t xml:space="preserve"> И выпущен видео ролик о репрессированных казаках нашей станицы.</w:t>
      </w:r>
    </w:p>
    <w:p w:rsidR="00F835CD" w:rsidRPr="003F0297" w:rsidRDefault="00F835CD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К 9 мая была установлена мемориальная доска на памятнике Рыбалко А.П., перезахороненных останков пяти красноармейцев найденных на берегу реки Черек.</w:t>
      </w:r>
    </w:p>
    <w:p w:rsidR="00F835CD" w:rsidRPr="003F0297" w:rsidRDefault="00F835CD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На торжественный митинг 9 мая были приглашены родственники погибших при защите станицы из Азербайджана и Калмыкии.</w:t>
      </w:r>
    </w:p>
    <w:p w:rsidR="00F835CD" w:rsidRPr="003F0297" w:rsidRDefault="00F835CD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 xml:space="preserve">Проведен тематический вечер, посвященный 100- </w:t>
      </w:r>
      <w:proofErr w:type="spellStart"/>
      <w:r w:rsidRPr="003F0297">
        <w:rPr>
          <w:color w:val="000000"/>
          <w:sz w:val="28"/>
          <w:szCs w:val="28"/>
        </w:rPr>
        <w:t>летию</w:t>
      </w:r>
      <w:proofErr w:type="spellEnd"/>
      <w:r w:rsidRPr="003F0297">
        <w:rPr>
          <w:color w:val="000000"/>
          <w:sz w:val="28"/>
          <w:szCs w:val="28"/>
        </w:rPr>
        <w:t xml:space="preserve"> комсомола, оформлена выставка "Комсомол колхоза"</w:t>
      </w:r>
    </w:p>
    <w:p w:rsidR="00F835CD" w:rsidRPr="003F0297" w:rsidRDefault="00F835CD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В музее были проведены встречи старшеклассников с ветеранами учителями -комсомольцами.</w:t>
      </w:r>
    </w:p>
    <w:p w:rsidR="00F835CD" w:rsidRPr="003F0297" w:rsidRDefault="00F835CD" w:rsidP="0002402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 xml:space="preserve">  К дню учителя были организованы встречи в музее, бывших учащихся учителей и нынешних учеников, оформлена выставка "Наши учителя"</w:t>
      </w:r>
    </w:p>
    <w:p w:rsidR="003F0297" w:rsidRDefault="00D37359" w:rsidP="003F0297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br/>
      </w:r>
    </w:p>
    <w:p w:rsidR="00D37359" w:rsidRPr="003F0297" w:rsidRDefault="003F0297" w:rsidP="003F0297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D37359" w:rsidRPr="003F0297">
        <w:rPr>
          <w:rStyle w:val="a7"/>
          <w:color w:val="000000"/>
          <w:sz w:val="28"/>
          <w:szCs w:val="28"/>
          <w:bdr w:val="none" w:sz="0" w:space="0" w:color="auto" w:frame="1"/>
        </w:rPr>
        <w:t>ЭКСПОЗИЦИОННАЯ РАБОТА</w:t>
      </w:r>
    </w:p>
    <w:p w:rsidR="00D37359" w:rsidRPr="003F0297" w:rsidRDefault="00D37359" w:rsidP="00D37359">
      <w:pPr>
        <w:pStyle w:val="a6"/>
        <w:shd w:val="clear" w:color="auto" w:fill="FFFFFF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Любой музей не может существовать без экспозиции или временной выставки, которые считаются основным звеном музейной коммуникации, поэтому экспозиционная работа является постоянным элементом музейной деятельности.</w:t>
      </w:r>
      <w:r w:rsidRPr="003F0297">
        <w:rPr>
          <w:color w:val="000000"/>
          <w:sz w:val="28"/>
          <w:szCs w:val="28"/>
        </w:rPr>
        <w:br/>
        <w:t>В прошедшем году в направлении экспозиционной деятельности была проведена следующая работа:</w:t>
      </w:r>
      <w:r w:rsidRPr="003F0297">
        <w:rPr>
          <w:color w:val="000000"/>
          <w:sz w:val="28"/>
          <w:szCs w:val="28"/>
        </w:rPr>
        <w:br/>
        <w:t>Обновлены 5 постоянных музейных экспозиций.</w:t>
      </w:r>
      <w:r w:rsidRPr="003F0297">
        <w:rPr>
          <w:color w:val="000000"/>
          <w:sz w:val="28"/>
          <w:szCs w:val="28"/>
        </w:rPr>
        <w:br/>
        <w:t>Оформлены 10 временных выставок.</w:t>
      </w:r>
    </w:p>
    <w:p w:rsidR="00D37359" w:rsidRPr="003F0297" w:rsidRDefault="00D37359" w:rsidP="00D37359">
      <w:pPr>
        <w:pStyle w:val="a6"/>
        <w:shd w:val="clear" w:color="auto" w:fill="FFFFFF"/>
        <w:spacing w:before="0" w:after="0"/>
        <w:jc w:val="center"/>
        <w:textAlignment w:val="baseline"/>
        <w:rPr>
          <w:color w:val="000000"/>
          <w:sz w:val="28"/>
          <w:szCs w:val="28"/>
        </w:rPr>
      </w:pPr>
      <w:r w:rsidRPr="003F0297">
        <w:rPr>
          <w:rStyle w:val="a7"/>
          <w:color w:val="000000"/>
          <w:sz w:val="28"/>
          <w:szCs w:val="28"/>
          <w:bdr w:val="none" w:sz="0" w:space="0" w:color="auto" w:frame="1"/>
        </w:rPr>
        <w:t>ФОНДОВАЯ РАБОТА</w:t>
      </w:r>
    </w:p>
    <w:p w:rsidR="003F0297" w:rsidRPr="003F0297" w:rsidRDefault="003F0297" w:rsidP="003F0297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На 01.01.2019</w:t>
      </w:r>
      <w:r w:rsidR="00D37359" w:rsidRPr="003F0297">
        <w:rPr>
          <w:color w:val="000000"/>
          <w:sz w:val="28"/>
          <w:szCs w:val="28"/>
        </w:rPr>
        <w:t xml:space="preserve"> г. фонд музея составляет – </w:t>
      </w:r>
      <w:r w:rsidRPr="003F0297">
        <w:rPr>
          <w:color w:val="000000"/>
          <w:sz w:val="28"/>
          <w:szCs w:val="28"/>
        </w:rPr>
        <w:t>11030 ед. хранения.</w:t>
      </w:r>
      <w:r w:rsidR="00D37359" w:rsidRPr="003F0297">
        <w:rPr>
          <w:color w:val="000000"/>
          <w:sz w:val="28"/>
          <w:szCs w:val="28"/>
        </w:rPr>
        <w:t xml:space="preserve"> </w:t>
      </w:r>
    </w:p>
    <w:p w:rsidR="003F0297" w:rsidRPr="003F0297" w:rsidRDefault="003F0297" w:rsidP="003F0297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 xml:space="preserve">Завершена работа над вторым изданием книги "Родословные коренных </w:t>
      </w:r>
      <w:proofErr w:type="spellStart"/>
      <w:r w:rsidRPr="003F0297">
        <w:rPr>
          <w:color w:val="000000"/>
          <w:sz w:val="28"/>
          <w:szCs w:val="28"/>
        </w:rPr>
        <w:t>Котляревцев</w:t>
      </w:r>
      <w:proofErr w:type="spellEnd"/>
      <w:r w:rsidRPr="003F0297">
        <w:rPr>
          <w:color w:val="000000"/>
          <w:sz w:val="28"/>
          <w:szCs w:val="28"/>
        </w:rPr>
        <w:t>"</w:t>
      </w:r>
    </w:p>
    <w:p w:rsidR="003F0297" w:rsidRPr="003F0297" w:rsidRDefault="003F0297" w:rsidP="003F0297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F0297">
        <w:rPr>
          <w:color w:val="000000"/>
          <w:sz w:val="28"/>
          <w:szCs w:val="28"/>
        </w:rPr>
        <w:t>Велась работа  по инвентаризации фондов музея и их систематизации.</w:t>
      </w:r>
    </w:p>
    <w:p w:rsidR="003F0297" w:rsidRPr="003F0297" w:rsidRDefault="001C2A24" w:rsidP="003F0297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3F0297" w:rsidRPr="003F0297">
        <w:rPr>
          <w:color w:val="000000"/>
          <w:sz w:val="28"/>
          <w:szCs w:val="28"/>
        </w:rPr>
        <w:t>апечатаны наградные листы на всех участников Великой Отечественной войны, найденные в интернете.</w:t>
      </w:r>
    </w:p>
    <w:p w:rsidR="00D37359" w:rsidRDefault="003F0297" w:rsidP="003F0297">
      <w:pPr>
        <w:rPr>
          <w:sz w:val="28"/>
          <w:szCs w:val="28"/>
        </w:rPr>
      </w:pPr>
      <w:r w:rsidRPr="003F0297">
        <w:rPr>
          <w:sz w:val="28"/>
          <w:szCs w:val="28"/>
        </w:rPr>
        <w:t>Установлены имена 25 станичников, погибших в Великую Отечественную войну</w:t>
      </w:r>
      <w:r w:rsidR="001C2A24">
        <w:rPr>
          <w:sz w:val="28"/>
          <w:szCs w:val="28"/>
        </w:rPr>
        <w:t>-</w:t>
      </w:r>
      <w:r w:rsidRPr="003F0297">
        <w:rPr>
          <w:sz w:val="28"/>
          <w:szCs w:val="28"/>
        </w:rPr>
        <w:t xml:space="preserve"> неизвестных ранее.</w:t>
      </w:r>
    </w:p>
    <w:p w:rsidR="001C2A24" w:rsidRDefault="001C2A24" w:rsidP="003F0297">
      <w:pPr>
        <w:rPr>
          <w:sz w:val="28"/>
          <w:szCs w:val="28"/>
        </w:rPr>
      </w:pPr>
    </w:p>
    <w:p w:rsidR="001C2A24" w:rsidRPr="003F0297" w:rsidRDefault="001C2A24" w:rsidP="003F0297">
      <w:pPr>
        <w:rPr>
          <w:sz w:val="28"/>
          <w:szCs w:val="28"/>
        </w:rPr>
      </w:pPr>
      <w:r>
        <w:rPr>
          <w:sz w:val="28"/>
          <w:szCs w:val="28"/>
        </w:rPr>
        <w:t>Заведующая музеем:                                           Клевцова Л.К.</w:t>
      </w:r>
    </w:p>
    <w:sectPr w:rsidR="001C2A24" w:rsidRPr="003F0297" w:rsidSect="001C2A2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7359"/>
    <w:rsid w:val="000230FD"/>
    <w:rsid w:val="0002402A"/>
    <w:rsid w:val="0010586F"/>
    <w:rsid w:val="001C2A24"/>
    <w:rsid w:val="0024443E"/>
    <w:rsid w:val="002D71E0"/>
    <w:rsid w:val="003F0297"/>
    <w:rsid w:val="006F59BE"/>
    <w:rsid w:val="00821C5B"/>
    <w:rsid w:val="00843507"/>
    <w:rsid w:val="00874CD5"/>
    <w:rsid w:val="00955B00"/>
    <w:rsid w:val="00CE365C"/>
    <w:rsid w:val="00D37359"/>
    <w:rsid w:val="00E14039"/>
    <w:rsid w:val="00F835CD"/>
    <w:rsid w:val="00F95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rmal (Web)"/>
    <w:basedOn w:val="a"/>
    <w:uiPriority w:val="99"/>
    <w:semiHidden/>
    <w:unhideWhenUsed/>
    <w:rsid w:val="00D37359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D373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2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2018-12-20T06:56:00Z</cp:lastPrinted>
  <dcterms:created xsi:type="dcterms:W3CDTF">2018-12-20T05:19:00Z</dcterms:created>
  <dcterms:modified xsi:type="dcterms:W3CDTF">2018-12-20T06:59:00Z</dcterms:modified>
</cp:coreProperties>
</file>